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5F0" w:rsidRPr="00777C3F" w:rsidRDefault="001A75F0" w:rsidP="001A75F0">
      <w:pPr>
        <w:tabs>
          <w:tab w:val="left" w:pos="960"/>
        </w:tabs>
        <w:rPr>
          <w:b/>
          <w:sz w:val="24"/>
          <w:szCs w:val="24"/>
          <w:lang w:val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26C6472" wp14:editId="535645E0">
            <wp:simplePos x="0" y="0"/>
            <wp:positionH relativeFrom="margin">
              <wp:align>left</wp:align>
            </wp:positionH>
            <wp:positionV relativeFrom="page">
              <wp:posOffset>1108710</wp:posOffset>
            </wp:positionV>
            <wp:extent cx="935355" cy="935355"/>
            <wp:effectExtent l="0" t="0" r="0" b="0"/>
            <wp:wrapSquare wrapText="bothSides"/>
            <wp:docPr id="1" name="Picture 1" descr="Картина, която съдържа карт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0" descr="Картина, която съдържа карта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35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75F0" w:rsidRDefault="001A75F0" w:rsidP="001A75F0">
      <w:pPr>
        <w:rPr>
          <w:sz w:val="24"/>
          <w:szCs w:val="24"/>
          <w:lang w:eastAsia="bg-BG"/>
        </w:rPr>
      </w:pPr>
      <w:r>
        <w:rPr>
          <w:sz w:val="24"/>
          <w:szCs w:val="24"/>
          <w:lang w:val="bg-BG" w:eastAsia="bg-BG"/>
        </w:rPr>
        <w:t xml:space="preserve">            </w:t>
      </w:r>
      <w:r>
        <w:rPr>
          <w:b/>
          <w:sz w:val="24"/>
          <w:szCs w:val="24"/>
          <w:lang w:val="bg-BG" w:eastAsia="bg-BG"/>
        </w:rPr>
        <w:t>ДЕТСКА ГРАДИНА „МЕЧТА“ – С. КРАСНОВО</w:t>
      </w:r>
    </w:p>
    <w:p w:rsidR="001A75F0" w:rsidRDefault="001A75F0" w:rsidP="001A75F0">
      <w:pPr>
        <w:rPr>
          <w:b/>
          <w:bCs/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      УЛ. „22-РА“, № 10, ОБЩ. ХИСАРЯ, ОБЛ. ПЛОВДИВ</w:t>
      </w:r>
    </w:p>
    <w:p w:rsidR="001A75F0" w:rsidRDefault="001A75F0" w:rsidP="001A75F0">
      <w:pPr>
        <w:rPr>
          <w:rStyle w:val="Hyperlink"/>
          <w:rFonts w:ascii="Calibri" w:hAnsi="Calibri" w:cs="Calibri"/>
          <w:shd w:val="clear" w:color="auto" w:fill="FFFFFF"/>
        </w:rPr>
      </w:pPr>
      <w:r>
        <w:rPr>
          <w:sz w:val="24"/>
          <w:szCs w:val="24"/>
          <w:lang w:val="bg-BG" w:eastAsia="bg-BG"/>
        </w:rPr>
        <w:t xml:space="preserve">           Тел: 0884900625, e-mail: </w:t>
      </w:r>
      <w:hyperlink r:id="rId5" w:history="1">
        <w:r w:rsidRPr="003E43E9">
          <w:rPr>
            <w:rStyle w:val="Hyperlink"/>
            <w:rFonts w:ascii="Calibri" w:hAnsi="Calibri" w:cs="Calibri"/>
            <w:shd w:val="clear" w:color="auto" w:fill="FFFFFF"/>
          </w:rPr>
          <w:t>info-1600029@edu.mon.bg</w:t>
        </w:r>
      </w:hyperlink>
    </w:p>
    <w:p w:rsidR="001A75F0" w:rsidRPr="001F3A39" w:rsidRDefault="001A75F0" w:rsidP="001A75F0">
      <w:pPr>
        <w:rPr>
          <w:rFonts w:ascii="Calibri" w:hAnsi="Calibri" w:cs="Calibri"/>
          <w:color w:val="000000"/>
          <w:shd w:val="clear" w:color="auto" w:fill="FFFFFF"/>
        </w:rPr>
      </w:pPr>
    </w:p>
    <w:p w:rsidR="001A75F0" w:rsidRDefault="001A75F0" w:rsidP="001A75F0">
      <w:pPr>
        <w:jc w:val="center"/>
        <w:rPr>
          <w:b/>
          <w:sz w:val="28"/>
          <w:szCs w:val="28"/>
          <w:lang w:val="bg-BG"/>
        </w:rPr>
      </w:pPr>
      <w:r w:rsidRPr="001A75F0">
        <w:rPr>
          <w:b/>
          <w:sz w:val="28"/>
          <w:szCs w:val="28"/>
          <w:lang w:val="bg-BG"/>
        </w:rPr>
        <w:t>ДНЕВЕН РЕЖИМ ПРИ ЦЕЛОДНЕВНА ОРГАНИЗАЦИЯ В УЧЕБНО ВРЕМЕ ОТ 15.09.2023 г. ДО 31.05.2024 г.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1A75F0" w:rsidRPr="001A75F0" w:rsidTr="00551E71">
        <w:tc>
          <w:tcPr>
            <w:tcW w:w="2689" w:type="dxa"/>
            <w:shd w:val="clear" w:color="auto" w:fill="7F7F7F" w:themeFill="text1" w:themeFillTint="80"/>
          </w:tcPr>
          <w:p w:rsidR="001A75F0" w:rsidRPr="00551E71" w:rsidRDefault="001A75F0" w:rsidP="001A75F0">
            <w:pPr>
              <w:jc w:val="center"/>
              <w:rPr>
                <w:rFonts w:cstheme="minorHAnsi"/>
                <w:b/>
                <w:sz w:val="24"/>
                <w:szCs w:val="24"/>
                <w:lang w:val="bg-BG"/>
              </w:rPr>
            </w:pPr>
            <w:bookmarkStart w:id="0" w:name="_GoBack" w:colFirst="0" w:colLast="1"/>
            <w:r w:rsidRPr="00551E71">
              <w:rPr>
                <w:rFonts w:cstheme="minorHAnsi"/>
                <w:b/>
                <w:sz w:val="24"/>
                <w:szCs w:val="24"/>
                <w:lang w:val="bg-BG"/>
              </w:rPr>
              <w:t>Времево разписание</w:t>
            </w:r>
          </w:p>
        </w:tc>
        <w:tc>
          <w:tcPr>
            <w:tcW w:w="6661" w:type="dxa"/>
            <w:shd w:val="clear" w:color="auto" w:fill="7F7F7F" w:themeFill="text1" w:themeFillTint="80"/>
          </w:tcPr>
          <w:p w:rsidR="001A75F0" w:rsidRPr="00551E71" w:rsidRDefault="001A75F0" w:rsidP="001A75F0">
            <w:pPr>
              <w:jc w:val="center"/>
              <w:rPr>
                <w:rFonts w:cstheme="minorHAnsi"/>
                <w:b/>
                <w:sz w:val="24"/>
                <w:szCs w:val="24"/>
                <w:lang w:val="bg-BG"/>
              </w:rPr>
            </w:pPr>
            <w:r w:rsidRPr="00551E71">
              <w:rPr>
                <w:rFonts w:cstheme="minorHAnsi"/>
                <w:b/>
                <w:sz w:val="24"/>
                <w:szCs w:val="24"/>
                <w:lang w:val="bg-BG"/>
              </w:rPr>
              <w:t>Форми и дейности</w:t>
            </w:r>
          </w:p>
        </w:tc>
      </w:tr>
      <w:bookmarkEnd w:id="0"/>
      <w:tr w:rsidR="001A75F0" w:rsidRPr="001A75F0" w:rsidTr="001A75F0">
        <w:tc>
          <w:tcPr>
            <w:tcW w:w="2689" w:type="dxa"/>
          </w:tcPr>
          <w:p w:rsidR="001A75F0" w:rsidRPr="001A75F0" w:rsidRDefault="001A75F0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7:00 – 8:30 часа</w:t>
            </w:r>
          </w:p>
        </w:tc>
        <w:tc>
          <w:tcPr>
            <w:tcW w:w="6661" w:type="dxa"/>
          </w:tcPr>
          <w:p w:rsidR="001A75F0" w:rsidRDefault="001A75F0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 xml:space="preserve">Прием </w:t>
            </w:r>
          </w:p>
          <w:p w:rsidR="001A75F0" w:rsidRDefault="001A75F0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Допълнителни форми на педагогическо взаимодействие</w:t>
            </w:r>
          </w:p>
          <w:p w:rsidR="001A75F0" w:rsidRPr="001A75F0" w:rsidRDefault="001A75F0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Утринно раздвижване</w:t>
            </w:r>
          </w:p>
        </w:tc>
      </w:tr>
      <w:tr w:rsidR="001A75F0" w:rsidRPr="001A75F0" w:rsidTr="001A75F0">
        <w:tc>
          <w:tcPr>
            <w:tcW w:w="2689" w:type="dxa"/>
          </w:tcPr>
          <w:p w:rsidR="001A75F0" w:rsidRPr="001A75F0" w:rsidRDefault="001A75F0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8:30 – 9:00 часа</w:t>
            </w:r>
          </w:p>
        </w:tc>
        <w:tc>
          <w:tcPr>
            <w:tcW w:w="6661" w:type="dxa"/>
          </w:tcPr>
          <w:p w:rsidR="001A75F0" w:rsidRPr="001A75F0" w:rsidRDefault="001A75F0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Сутрешна закуска</w:t>
            </w:r>
          </w:p>
        </w:tc>
      </w:tr>
      <w:tr w:rsidR="001A75F0" w:rsidRPr="001A75F0" w:rsidTr="001A75F0">
        <w:tc>
          <w:tcPr>
            <w:tcW w:w="2689" w:type="dxa"/>
          </w:tcPr>
          <w:p w:rsidR="001A75F0" w:rsidRPr="001A75F0" w:rsidRDefault="001A75F0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9:00 – 10:30 часа</w:t>
            </w:r>
          </w:p>
        </w:tc>
        <w:tc>
          <w:tcPr>
            <w:tcW w:w="6661" w:type="dxa"/>
          </w:tcPr>
          <w:p w:rsidR="001A75F0" w:rsidRPr="001A75F0" w:rsidRDefault="001A75F0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Основни форми на педагогическо взаимодействие – педагогически ситуации и игри</w:t>
            </w:r>
          </w:p>
        </w:tc>
      </w:tr>
      <w:tr w:rsidR="001A75F0" w:rsidRPr="001A75F0" w:rsidTr="001A75F0">
        <w:tc>
          <w:tcPr>
            <w:tcW w:w="2689" w:type="dxa"/>
          </w:tcPr>
          <w:p w:rsidR="001A75F0" w:rsidRPr="001A75F0" w:rsidRDefault="001A75F0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10:30 – 12:00 часа</w:t>
            </w:r>
          </w:p>
        </w:tc>
        <w:tc>
          <w:tcPr>
            <w:tcW w:w="6661" w:type="dxa"/>
          </w:tcPr>
          <w:p w:rsidR="001A75F0" w:rsidRDefault="001A75F0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Подкрепителна закуска – плод</w:t>
            </w:r>
          </w:p>
          <w:p w:rsidR="001A75F0" w:rsidRDefault="001A75F0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 xml:space="preserve">Допълнителни форми на педагогическо взаимодействие </w:t>
            </w:r>
            <w:r w:rsidR="00551E71">
              <w:rPr>
                <w:rFonts w:cstheme="minorHAnsi"/>
                <w:sz w:val="24"/>
                <w:szCs w:val="24"/>
                <w:lang w:val="bg-BG"/>
              </w:rPr>
              <w:t>– Разходки и игри на открито</w:t>
            </w:r>
          </w:p>
          <w:p w:rsidR="00551E71" w:rsidRDefault="00551E71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Допълнителни двигателни и приложни дейност</w:t>
            </w:r>
          </w:p>
          <w:p w:rsidR="00551E71" w:rsidRDefault="00551E71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Занимания по интереси</w:t>
            </w:r>
          </w:p>
          <w:p w:rsidR="00551E71" w:rsidRDefault="00551E71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Дейности по избор на децата</w:t>
            </w:r>
          </w:p>
          <w:p w:rsidR="00551E71" w:rsidRPr="001A75F0" w:rsidRDefault="00551E71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Индивидуални занимания с деца</w:t>
            </w:r>
          </w:p>
        </w:tc>
      </w:tr>
      <w:tr w:rsidR="001A75F0" w:rsidRPr="001A75F0" w:rsidTr="001A75F0">
        <w:tc>
          <w:tcPr>
            <w:tcW w:w="2689" w:type="dxa"/>
          </w:tcPr>
          <w:p w:rsidR="001A75F0" w:rsidRPr="001A75F0" w:rsidRDefault="00551E71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12:00 – 13:00 часа</w:t>
            </w:r>
          </w:p>
        </w:tc>
        <w:tc>
          <w:tcPr>
            <w:tcW w:w="6661" w:type="dxa"/>
          </w:tcPr>
          <w:p w:rsidR="001A75F0" w:rsidRPr="001A75F0" w:rsidRDefault="00551E71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Подготовка за обяд, обяд подготовка за сън</w:t>
            </w:r>
          </w:p>
        </w:tc>
      </w:tr>
      <w:tr w:rsidR="001A75F0" w:rsidRPr="001A75F0" w:rsidTr="001A75F0">
        <w:tc>
          <w:tcPr>
            <w:tcW w:w="2689" w:type="dxa"/>
          </w:tcPr>
          <w:p w:rsidR="001A75F0" w:rsidRPr="001A75F0" w:rsidRDefault="00551E71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13:00 – 15:20 часа</w:t>
            </w:r>
          </w:p>
        </w:tc>
        <w:tc>
          <w:tcPr>
            <w:tcW w:w="6661" w:type="dxa"/>
          </w:tcPr>
          <w:p w:rsidR="001A75F0" w:rsidRPr="001A75F0" w:rsidRDefault="00551E71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Следобеден сън</w:t>
            </w:r>
          </w:p>
        </w:tc>
      </w:tr>
      <w:tr w:rsidR="001A75F0" w:rsidRPr="001A75F0" w:rsidTr="001A75F0">
        <w:tc>
          <w:tcPr>
            <w:tcW w:w="2689" w:type="dxa"/>
          </w:tcPr>
          <w:p w:rsidR="001A75F0" w:rsidRPr="001A75F0" w:rsidRDefault="00551E71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15:20 – 16:00 часа</w:t>
            </w:r>
          </w:p>
        </w:tc>
        <w:tc>
          <w:tcPr>
            <w:tcW w:w="6661" w:type="dxa"/>
          </w:tcPr>
          <w:p w:rsidR="001A75F0" w:rsidRDefault="00551E71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Подвижни игри</w:t>
            </w:r>
          </w:p>
          <w:p w:rsidR="00551E71" w:rsidRPr="001A75F0" w:rsidRDefault="00551E71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Следобедна закуска</w:t>
            </w:r>
          </w:p>
        </w:tc>
      </w:tr>
      <w:tr w:rsidR="00551E71" w:rsidRPr="001A75F0" w:rsidTr="001A75F0">
        <w:tc>
          <w:tcPr>
            <w:tcW w:w="2689" w:type="dxa"/>
          </w:tcPr>
          <w:p w:rsidR="00551E71" w:rsidRDefault="00551E71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16:00 – 16:00 часа</w:t>
            </w:r>
          </w:p>
        </w:tc>
        <w:tc>
          <w:tcPr>
            <w:tcW w:w="6661" w:type="dxa"/>
          </w:tcPr>
          <w:p w:rsidR="00551E71" w:rsidRDefault="00551E71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Основни форми на педагогическо взаимодействие – педагогически ситуации и игри</w:t>
            </w:r>
          </w:p>
          <w:p w:rsidR="00551E71" w:rsidRDefault="00551E71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Педагогически дейности, които не са дейност на детската градина</w:t>
            </w:r>
          </w:p>
        </w:tc>
      </w:tr>
      <w:tr w:rsidR="00551E71" w:rsidRPr="001A75F0" w:rsidTr="001A75F0">
        <w:tc>
          <w:tcPr>
            <w:tcW w:w="2689" w:type="dxa"/>
          </w:tcPr>
          <w:p w:rsidR="00551E71" w:rsidRDefault="00551E71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16:30 – 19:00 часа</w:t>
            </w:r>
          </w:p>
        </w:tc>
        <w:tc>
          <w:tcPr>
            <w:tcW w:w="6661" w:type="dxa"/>
          </w:tcPr>
          <w:p w:rsidR="00551E71" w:rsidRDefault="00551E71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Игри, в занималнята или на двора</w:t>
            </w:r>
          </w:p>
          <w:p w:rsidR="00551E71" w:rsidRDefault="00551E71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Дейности по избор на децата</w:t>
            </w:r>
          </w:p>
          <w:p w:rsidR="00551E71" w:rsidRDefault="00551E71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 xml:space="preserve"> Дейности, организирани от детския учител</w:t>
            </w:r>
          </w:p>
          <w:p w:rsidR="00551E71" w:rsidRDefault="00551E71" w:rsidP="001A75F0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изпращане</w:t>
            </w:r>
          </w:p>
        </w:tc>
      </w:tr>
    </w:tbl>
    <w:p w:rsidR="001A75F0" w:rsidRPr="001A75F0" w:rsidRDefault="001A75F0" w:rsidP="001A75F0">
      <w:pPr>
        <w:jc w:val="center"/>
        <w:rPr>
          <w:rFonts w:cstheme="minorHAnsi"/>
          <w:sz w:val="24"/>
          <w:szCs w:val="24"/>
          <w:lang w:val="bg-BG"/>
        </w:rPr>
      </w:pPr>
    </w:p>
    <w:p w:rsidR="00E36612" w:rsidRDefault="00E36612"/>
    <w:sectPr w:rsidR="00E366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F89"/>
    <w:rsid w:val="001A75F0"/>
    <w:rsid w:val="00271F89"/>
    <w:rsid w:val="00551E71"/>
    <w:rsid w:val="00E3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381C3"/>
  <w15:chartTrackingRefBased/>
  <w15:docId w15:val="{19A44A50-B121-426E-828E-2ADAD501A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75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75F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1A7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-1600029@edu.mon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1600029: Мечта</dc:creator>
  <cp:keywords/>
  <dc:description/>
  <cp:lastModifiedBy>1600029: Мечта</cp:lastModifiedBy>
  <cp:revision>2</cp:revision>
  <dcterms:created xsi:type="dcterms:W3CDTF">2024-02-20T13:17:00Z</dcterms:created>
  <dcterms:modified xsi:type="dcterms:W3CDTF">2024-02-20T13:37:00Z</dcterms:modified>
</cp:coreProperties>
</file>